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7777777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 OF THE SHERIFF</w:t>
      </w:r>
    </w:p>
    <w:p w14:paraId="7F9BEA42" w14:textId="77777777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 xml:space="preserve">Sheriff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 L. Landers</w:t>
      </w:r>
    </w:p>
    <w:p w14:paraId="1B76D28D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 xml:space="preserve">225 </w:t>
      </w:r>
      <w:smartTag w:uri="urn:schemas-microsoft-com:office:smarttags" w:element="address">
        <w:smartTag w:uri="urn:schemas-microsoft-com:office:smarttags" w:element="Street">
          <w:r w:rsidRPr="005579C3">
            <w:rPr>
              <w:rFonts w:ascii="Tahoma" w:hAnsi="Tahoma" w:cs="Tahoma"/>
              <w:sz w:val="22"/>
            </w:rPr>
            <w:t>W. Olive Street</w:t>
          </w:r>
        </w:smartTag>
      </w:smartTag>
    </w:p>
    <w:p w14:paraId="38782658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place">
        <w:smartTag w:uri="urn:schemas-microsoft-com:office:smarttags" w:element="City">
          <w:r w:rsidRPr="005579C3">
            <w:rPr>
              <w:rFonts w:ascii="Tahoma" w:hAnsi="Tahoma" w:cs="Tahoma"/>
              <w:sz w:val="22"/>
            </w:rPr>
            <w:t>Newport</w:t>
          </w:r>
        </w:smartTag>
        <w:r w:rsidRPr="005579C3">
          <w:rPr>
            <w:rFonts w:ascii="Tahoma" w:hAnsi="Tahoma" w:cs="Tahoma"/>
            <w:sz w:val="22"/>
          </w:rPr>
          <w:t xml:space="preserve">, </w:t>
        </w:r>
        <w:smartTag w:uri="urn:schemas-microsoft-com:office:smarttags" w:element="State">
          <w:r w:rsidRPr="005579C3">
            <w:rPr>
              <w:rFonts w:ascii="Tahoma" w:hAnsi="Tahoma" w:cs="Tahoma"/>
              <w:sz w:val="22"/>
            </w:rPr>
            <w:t>Oregon</w:t>
          </w:r>
        </w:smartTag>
        <w:r w:rsidRPr="005579C3">
          <w:rPr>
            <w:rFonts w:ascii="Tahoma" w:hAnsi="Tahoma" w:cs="Tahoma"/>
            <w:sz w:val="22"/>
          </w:rPr>
          <w:t xml:space="preserve"> </w:t>
        </w:r>
        <w:smartTag w:uri="urn:schemas-microsoft-com:office:smarttags" w:element="PostalCode">
          <w:r w:rsidRPr="005579C3">
            <w:rPr>
              <w:rFonts w:ascii="Tahoma" w:hAnsi="Tahoma" w:cs="Tahoma"/>
              <w:sz w:val="22"/>
            </w:rPr>
            <w:t>97365</w:t>
          </w:r>
        </w:smartTag>
      </w:smartTag>
    </w:p>
    <w:p w14:paraId="7463BD81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 265-4277</w:t>
      </w:r>
    </w:p>
    <w:p w14:paraId="3169FF44" w14:textId="77777777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 (541) 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77777777" w:rsidR="008D0755" w:rsidRPr="005579C3" w:rsidRDefault="008D0755">
      <w:pPr>
        <w:pStyle w:val="Heading2"/>
        <w:jc w:val="left"/>
        <w:rPr>
          <w:rFonts w:ascii="Tahoma" w:hAnsi="Tahoma" w:cs="Tahoma"/>
        </w:rPr>
      </w:pPr>
      <w:r w:rsidRPr="005579C3">
        <w:rPr>
          <w:rFonts w:ascii="Tahoma" w:hAnsi="Tahoma" w:cs="Tahoma"/>
        </w:rPr>
        <w:t xml:space="preserve">          </w:t>
      </w:r>
    </w:p>
    <w:p w14:paraId="72CAE710" w14:textId="3AC50CEE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 OF THE WEEK</w:t>
      </w:r>
    </w:p>
    <w:p w14:paraId="6D0F57AE" w14:textId="099144D2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 IMMEDIATE 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455FA230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09775E">
        <w:rPr>
          <w:rFonts w:ascii="Tahoma" w:hAnsi="Tahoma" w:cs="Tahoma"/>
          <w:szCs w:val="24"/>
        </w:rPr>
        <w:t>June 6, 2024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6AB8F665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 Curtis 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179B7A5E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Pr="00D86325">
        <w:rPr>
          <w:rFonts w:ascii="Tahoma" w:hAnsi="Tahoma" w:cs="Tahoma"/>
        </w:rPr>
        <w:t xml:space="preserve"> </w:t>
      </w:r>
      <w:r w:rsidRPr="00D86325">
        <w:rPr>
          <w:rFonts w:ascii="Tahoma" w:hAnsi="Tahoma" w:cs="Tahoma"/>
          <w:sz w:val="22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6A7D6326" w:rsidR="000D0A52" w:rsidRPr="00BB789F" w:rsidRDefault="00DF31F3" w:rsidP="00153C55">
      <w:pPr>
        <w:jc w:val="center"/>
        <w:rPr>
          <w:rFonts w:ascii="Tahoma" w:hAnsi="Tahoma" w:cs="Tahoma"/>
          <w:b/>
          <w:szCs w:val="24"/>
        </w:rPr>
      </w:pPr>
      <w:r w:rsidRPr="00BB789F">
        <w:rPr>
          <w:rFonts w:ascii="Tahoma" w:hAnsi="Tahoma" w:cs="Tahoma"/>
          <w:b/>
          <w:szCs w:val="24"/>
        </w:rPr>
        <w:t>OUTDOOR GRILLING SAFETY</w:t>
      </w:r>
      <w:r w:rsidRPr="00BB789F">
        <w:rPr>
          <w:rFonts w:ascii="Tahoma" w:hAnsi="Tahoma" w:cs="Tahoma"/>
          <w:b/>
          <w:szCs w:val="24"/>
        </w:rPr>
        <w:br/>
      </w:r>
    </w:p>
    <w:p w14:paraId="1CE9599E" w14:textId="4E847C71" w:rsidR="00DF31F3" w:rsidRPr="00BB789F" w:rsidRDefault="00DF31F3" w:rsidP="00DF31F3">
      <w:pPr>
        <w:pStyle w:val="ListParagraph"/>
        <w:ind w:left="0"/>
        <w:rPr>
          <w:rFonts w:ascii="Tahoma" w:eastAsia="Times New Roman" w:hAnsi="Tahoma" w:cs="Tahoma"/>
          <w:sz w:val="24"/>
          <w:szCs w:val="24"/>
        </w:rPr>
      </w:pPr>
      <w:r w:rsidRPr="00BB789F">
        <w:rPr>
          <w:rFonts w:ascii="Tahoma" w:eastAsia="Times New Roman" w:hAnsi="Tahoma" w:cs="Tahoma"/>
          <w:sz w:val="24"/>
          <w:szCs w:val="24"/>
        </w:rPr>
        <w:t>Grilling season is here and there's nothing like grilling outdoors on nice day. A BBQ or grilling party can be the perfect thing to</w:t>
      </w:r>
      <w:r w:rsidRPr="00BB789F">
        <w:rPr>
          <w:rFonts w:ascii="Tahoma" w:eastAsia="Times New Roman" w:hAnsi="Tahoma" w:cs="Tahoma"/>
          <w:sz w:val="24"/>
          <w:szCs w:val="24"/>
        </w:rPr>
        <w:t xml:space="preserve"> celebrate grads and dads or</w:t>
      </w:r>
      <w:r w:rsidRPr="00BB789F">
        <w:rPr>
          <w:rFonts w:ascii="Tahoma" w:eastAsia="Times New Roman" w:hAnsi="Tahoma" w:cs="Tahoma"/>
          <w:sz w:val="24"/>
          <w:szCs w:val="24"/>
        </w:rPr>
        <w:t xml:space="preserve"> bring the neighborhood together. There are many different types of grills and some unique tips for each. For your next cookout, use these tips from the </w:t>
      </w:r>
      <w:hyperlink r:id="rId10" w:history="1">
        <w:r w:rsidRPr="00BB789F">
          <w:rPr>
            <w:rStyle w:val="Hyperlink"/>
            <w:rFonts w:ascii="Tahoma" w:eastAsia="Times New Roman" w:hAnsi="Tahoma" w:cs="Tahoma"/>
            <w:sz w:val="24"/>
            <w:szCs w:val="24"/>
          </w:rPr>
          <w:t>National Fire Prote</w:t>
        </w:r>
        <w:r w:rsidRPr="00BB789F">
          <w:rPr>
            <w:rStyle w:val="Hyperlink"/>
            <w:rFonts w:ascii="Tahoma" w:eastAsia="Times New Roman" w:hAnsi="Tahoma" w:cs="Tahoma"/>
            <w:sz w:val="24"/>
            <w:szCs w:val="24"/>
          </w:rPr>
          <w:t>c</w:t>
        </w:r>
        <w:r w:rsidRPr="00BB789F">
          <w:rPr>
            <w:rStyle w:val="Hyperlink"/>
            <w:rFonts w:ascii="Tahoma" w:eastAsia="Times New Roman" w:hAnsi="Tahoma" w:cs="Tahoma"/>
            <w:sz w:val="24"/>
            <w:szCs w:val="24"/>
          </w:rPr>
          <w:t>tion Association</w:t>
        </w:r>
      </w:hyperlink>
      <w:r w:rsidRPr="00BB789F">
        <w:rPr>
          <w:rFonts w:ascii="Tahoma" w:eastAsia="Times New Roman" w:hAnsi="Tahoma" w:cs="Tahoma"/>
          <w:sz w:val="24"/>
          <w:szCs w:val="24"/>
        </w:rPr>
        <w:t>.</w:t>
      </w:r>
    </w:p>
    <w:p w14:paraId="3F1FBA85" w14:textId="77777777" w:rsidR="00DF31F3" w:rsidRPr="00BB789F" w:rsidRDefault="00DF31F3" w:rsidP="00DF31F3">
      <w:pPr>
        <w:pStyle w:val="ListParagraph"/>
        <w:ind w:firstLine="720"/>
        <w:rPr>
          <w:rFonts w:ascii="Tahoma" w:eastAsia="Times New Roman" w:hAnsi="Tahoma" w:cs="Tahoma"/>
          <w:sz w:val="24"/>
          <w:szCs w:val="24"/>
        </w:rPr>
      </w:pPr>
    </w:p>
    <w:p w14:paraId="3F435C07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Propane and charcoal grills should ONLY be used outdoors. They should be placed well away from the home, deck railings, and overhanging tree branches.</w:t>
      </w:r>
    </w:p>
    <w:p w14:paraId="162E5EF9" w14:textId="77777777" w:rsidR="00DF31F3" w:rsidRPr="00BB789F" w:rsidRDefault="00DF31F3" w:rsidP="00DF31F3">
      <w:pPr>
        <w:pStyle w:val="ListParagraph"/>
        <w:rPr>
          <w:rFonts w:ascii="Tahoma" w:hAnsi="Tahoma" w:cs="Tahoma"/>
          <w:sz w:val="24"/>
          <w:szCs w:val="24"/>
        </w:rPr>
      </w:pPr>
    </w:p>
    <w:p w14:paraId="0BFE358D" w14:textId="13E4693E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Keep children and pets at least three feet away from the grilling area. This helps prevent grill</w:t>
      </w:r>
      <w:r w:rsidRPr="00BB789F">
        <w:rPr>
          <w:rFonts w:ascii="Tahoma" w:hAnsi="Tahoma" w:cs="Tahoma"/>
          <w:sz w:val="24"/>
          <w:szCs w:val="24"/>
        </w:rPr>
        <w:t>s</w:t>
      </w:r>
      <w:r w:rsidRPr="00BB789F">
        <w:rPr>
          <w:rFonts w:ascii="Tahoma" w:hAnsi="Tahoma" w:cs="Tahoma"/>
          <w:sz w:val="24"/>
          <w:szCs w:val="24"/>
        </w:rPr>
        <w:t xml:space="preserve"> from being knocked over and helps prevent burns and other injuries. </w:t>
      </w:r>
      <w:r w:rsidRPr="00BB789F">
        <w:rPr>
          <w:rFonts w:ascii="Tahoma" w:hAnsi="Tahoma" w:cs="Tahoma"/>
          <w:sz w:val="24"/>
          <w:szCs w:val="24"/>
        </w:rPr>
        <w:br/>
      </w:r>
    </w:p>
    <w:p w14:paraId="32591374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Keep your grill clean by removing grease or fat buildup from the grill and trays below the grill.</w:t>
      </w:r>
      <w:r w:rsidRPr="00BB789F">
        <w:rPr>
          <w:rFonts w:ascii="Tahoma" w:hAnsi="Tahoma" w:cs="Tahoma"/>
          <w:sz w:val="24"/>
          <w:szCs w:val="24"/>
        </w:rPr>
        <w:br/>
      </w:r>
    </w:p>
    <w:p w14:paraId="1E4C0995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Always make sure your gas grill lid is open before lighting it.</w:t>
      </w:r>
      <w:r w:rsidRPr="00BB789F">
        <w:rPr>
          <w:rFonts w:ascii="Tahoma" w:hAnsi="Tahoma" w:cs="Tahoma"/>
          <w:sz w:val="24"/>
          <w:szCs w:val="24"/>
        </w:rPr>
        <w:br/>
      </w:r>
    </w:p>
    <w:p w14:paraId="661854B2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Check the gas tank hose for leaks before using your grill each year. You can do this by applying a light soap and water solution to the outside of the hose. If there is a leak, the gas will cause it to release bubbles. If your grill has a gas leak, turn off the grill. If the leak does not stop, get it serviced by a professional before using it again.</w:t>
      </w:r>
    </w:p>
    <w:p w14:paraId="4E761A03" w14:textId="77777777" w:rsidR="00DF31F3" w:rsidRPr="00BB789F" w:rsidRDefault="00DF31F3" w:rsidP="00DF31F3">
      <w:pPr>
        <w:pStyle w:val="ListParagraph"/>
        <w:rPr>
          <w:rFonts w:ascii="Tahoma" w:hAnsi="Tahoma" w:cs="Tahoma"/>
          <w:sz w:val="24"/>
          <w:szCs w:val="24"/>
        </w:rPr>
      </w:pPr>
    </w:p>
    <w:p w14:paraId="23D0CDC4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lastRenderedPageBreak/>
        <w:t>If you smell gas while you're cooking, immediately get away from the grill and call the fire department. Do NOT move the grill.</w:t>
      </w:r>
    </w:p>
    <w:p w14:paraId="1C72A887" w14:textId="77777777" w:rsidR="00DF31F3" w:rsidRPr="00BB789F" w:rsidRDefault="00DF31F3" w:rsidP="00DF31F3">
      <w:pPr>
        <w:rPr>
          <w:rFonts w:ascii="Tahoma" w:hAnsi="Tahoma" w:cs="Tahoma"/>
          <w:szCs w:val="24"/>
        </w:rPr>
      </w:pPr>
    </w:p>
    <w:p w14:paraId="75B81217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If you use starter fluid with your charcoal grill, use only charcoal starter fluid; always keep it out of the reach of children and pets and keep it away from heat sources.</w:t>
      </w:r>
      <w:r w:rsidRPr="00BB789F">
        <w:rPr>
          <w:rFonts w:ascii="Tahoma" w:hAnsi="Tahoma" w:cs="Tahoma"/>
          <w:sz w:val="24"/>
          <w:szCs w:val="24"/>
        </w:rPr>
        <w:br/>
      </w:r>
    </w:p>
    <w:p w14:paraId="319AEE66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 xml:space="preserve">When you are finished grilling, let the charcoals cool completely before disposing of them in a metal container. Do not put hot coals in your garbage bin or another container. This can start a fire. </w:t>
      </w:r>
    </w:p>
    <w:p w14:paraId="1FB88437" w14:textId="77777777" w:rsidR="00DF31F3" w:rsidRPr="00BB789F" w:rsidRDefault="00DF31F3" w:rsidP="00DF31F3">
      <w:pPr>
        <w:pStyle w:val="ListParagraph"/>
        <w:rPr>
          <w:rFonts w:ascii="Tahoma" w:hAnsi="Tahoma" w:cs="Tahoma"/>
          <w:sz w:val="24"/>
          <w:szCs w:val="24"/>
        </w:rPr>
      </w:pPr>
    </w:p>
    <w:p w14:paraId="04B4FE90" w14:textId="77777777" w:rsidR="00DF31F3" w:rsidRPr="00BB789F" w:rsidRDefault="00DF31F3" w:rsidP="00DF31F3">
      <w:pPr>
        <w:pStyle w:val="ListParagraph"/>
        <w:numPr>
          <w:ilvl w:val="0"/>
          <w:numId w:val="36"/>
        </w:numPr>
        <w:rPr>
          <w:rFonts w:ascii="Tahoma" w:hAnsi="Tahoma" w:cs="Tahoma"/>
          <w:sz w:val="24"/>
          <w:szCs w:val="24"/>
        </w:rPr>
      </w:pPr>
      <w:r w:rsidRPr="00BB789F">
        <w:rPr>
          <w:rFonts w:ascii="Tahoma" w:hAnsi="Tahoma" w:cs="Tahoma"/>
          <w:sz w:val="24"/>
          <w:szCs w:val="24"/>
        </w:rPr>
        <w:t>Most importantly: NEVER leave your grill unattended.</w:t>
      </w:r>
    </w:p>
    <w:p w14:paraId="5C599031" w14:textId="77777777" w:rsidR="000D0A52" w:rsidRPr="00BB789F" w:rsidRDefault="000D0A52" w:rsidP="00F80E86">
      <w:pPr>
        <w:rPr>
          <w:rFonts w:ascii="Tahoma" w:hAnsi="Tahoma" w:cs="Tahoma"/>
          <w:b/>
          <w:szCs w:val="24"/>
        </w:rPr>
      </w:pPr>
    </w:p>
    <w:p w14:paraId="75BEDC8D" w14:textId="1BD40C0C" w:rsidR="009B2383" w:rsidRPr="00BB789F" w:rsidRDefault="009B2383" w:rsidP="009B2383">
      <w:pPr>
        <w:jc w:val="both"/>
        <w:rPr>
          <w:rFonts w:ascii="Tahoma" w:hAnsi="Tahoma" w:cs="Tahoma"/>
          <w:szCs w:val="24"/>
        </w:rPr>
      </w:pPr>
      <w:r w:rsidRPr="00BB789F">
        <w:rPr>
          <w:rFonts w:ascii="Tahoma" w:hAnsi="Tahoma" w:cs="Tahoma"/>
          <w:szCs w:val="24"/>
        </w:rPr>
        <w:t xml:space="preserve">For more information and tips visit our website at </w:t>
      </w:r>
      <w:hyperlink r:id="rId11" w:history="1">
        <w:r w:rsidRPr="00BB789F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Pr="00BB789F">
        <w:rPr>
          <w:rFonts w:ascii="Tahoma" w:hAnsi="Tahoma" w:cs="Tahoma"/>
          <w:szCs w:val="24"/>
        </w:rPr>
        <w:t xml:space="preserve"> and like us on Facebook at Lincoln County Sheriff’s Office – Oregon. </w:t>
      </w:r>
    </w:p>
    <w:p w14:paraId="50620DF2" w14:textId="51CC1BDE" w:rsidR="00F80E86" w:rsidRPr="00BB789F" w:rsidRDefault="00481A81" w:rsidP="00F80E86">
      <w:pPr>
        <w:rPr>
          <w:rFonts w:ascii="Tahoma" w:hAnsi="Tahoma" w:cs="Tahoma"/>
          <w:b/>
          <w:szCs w:val="24"/>
        </w:rPr>
      </w:pPr>
      <w:r w:rsidRPr="00BB789F">
        <w:rPr>
          <w:rFonts w:ascii="Tahoma" w:hAnsi="Tahoma" w:cs="Tahoma"/>
          <w:b/>
          <w:szCs w:val="24"/>
        </w:rPr>
        <w:br/>
      </w:r>
    </w:p>
    <w:p w14:paraId="2ED63796" w14:textId="77777777" w:rsidR="00481A81" w:rsidRPr="00BB789F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BB789F">
        <w:rPr>
          <w:rFonts w:ascii="Tahoma" w:hAnsi="Tahoma" w:cs="Tahoma"/>
          <w:b/>
          <w:szCs w:val="24"/>
        </w:rPr>
        <w:t>###</w:t>
      </w:r>
    </w:p>
    <w:p w14:paraId="2AF1B173" w14:textId="1947148E" w:rsidR="004D5A9C" w:rsidRPr="00EB4DC7" w:rsidRDefault="004D5A9C" w:rsidP="001679FA">
      <w:pPr>
        <w:rPr>
          <w:rFonts w:ascii="Tahoma" w:hAnsi="Tahoma" w:cs="Tahoma"/>
          <w:b/>
          <w:szCs w:val="24"/>
        </w:rPr>
      </w:pPr>
    </w:p>
    <w:p w14:paraId="69266F57" w14:textId="05426B99" w:rsidR="00526962" w:rsidRDefault="004100F1" w:rsidP="005A3EB4">
      <w:pPr>
        <w:rPr>
          <w:rFonts w:ascii="Tahoma" w:hAnsi="Tahoma" w:cs="Tahoma"/>
          <w:szCs w:val="24"/>
        </w:rPr>
      </w:pPr>
      <w:r w:rsidRPr="00EB4DC7">
        <w:rPr>
          <w:rFonts w:ascii="Tahoma" w:hAnsi="Tahoma" w:cs="Tahoma"/>
          <w:szCs w:val="24"/>
        </w:rPr>
        <w:br/>
      </w:r>
    </w:p>
    <w:p w14:paraId="60268FB7" w14:textId="42645618" w:rsidR="000D0A52" w:rsidRDefault="000D0A52" w:rsidP="005A3EB4">
      <w:pPr>
        <w:rPr>
          <w:rFonts w:ascii="Tahoma" w:hAnsi="Tahoma" w:cs="Tahoma"/>
          <w:szCs w:val="24"/>
        </w:rPr>
      </w:pPr>
    </w:p>
    <w:p w14:paraId="1E479ECD" w14:textId="3CA3EE46" w:rsidR="000D0A52" w:rsidRDefault="000D0A52" w:rsidP="005A3EB4">
      <w:pPr>
        <w:rPr>
          <w:rFonts w:ascii="Tahoma" w:hAnsi="Tahoma" w:cs="Tahoma"/>
          <w:szCs w:val="24"/>
        </w:rPr>
      </w:pPr>
    </w:p>
    <w:p w14:paraId="77F8B810" w14:textId="6014B6A2" w:rsidR="000D0A52" w:rsidRDefault="000D0A52" w:rsidP="005A3EB4">
      <w:pPr>
        <w:rPr>
          <w:rFonts w:ascii="Tahoma" w:hAnsi="Tahoma" w:cs="Tahoma"/>
          <w:szCs w:val="24"/>
        </w:rPr>
      </w:pPr>
    </w:p>
    <w:p w14:paraId="15AF5B04" w14:textId="03436D17" w:rsidR="000D0A52" w:rsidRDefault="000D0A52" w:rsidP="005A3EB4">
      <w:pPr>
        <w:rPr>
          <w:rFonts w:ascii="Tahoma" w:hAnsi="Tahoma" w:cs="Tahoma"/>
          <w:szCs w:val="24"/>
        </w:rPr>
      </w:pPr>
    </w:p>
    <w:p w14:paraId="4CBCCD84" w14:textId="022529B6" w:rsidR="000D0A52" w:rsidRDefault="000D0A52" w:rsidP="005A3EB4">
      <w:pPr>
        <w:rPr>
          <w:rFonts w:ascii="Tahoma" w:hAnsi="Tahoma" w:cs="Tahoma"/>
          <w:szCs w:val="24"/>
        </w:rPr>
      </w:pPr>
    </w:p>
    <w:p w14:paraId="66BDCCAF" w14:textId="1A623DCE" w:rsidR="000D0A52" w:rsidRDefault="000D0A52" w:rsidP="005A3EB4">
      <w:pPr>
        <w:rPr>
          <w:rFonts w:ascii="Tahoma" w:hAnsi="Tahoma" w:cs="Tahoma"/>
          <w:szCs w:val="24"/>
        </w:rPr>
      </w:pPr>
    </w:p>
    <w:p w14:paraId="45E9C55A" w14:textId="3444EC68" w:rsidR="000D0A52" w:rsidRDefault="000D0A52" w:rsidP="005A3EB4">
      <w:pPr>
        <w:rPr>
          <w:rFonts w:ascii="Tahoma" w:hAnsi="Tahoma" w:cs="Tahoma"/>
          <w:szCs w:val="24"/>
        </w:rPr>
      </w:pPr>
    </w:p>
    <w:p w14:paraId="532E1C09" w14:textId="77777777" w:rsidR="000D0A52" w:rsidRDefault="000D0A52" w:rsidP="005A3EB4">
      <w:pPr>
        <w:rPr>
          <w:rFonts w:ascii="Tahoma" w:hAnsi="Tahoma" w:cs="Tahoma"/>
          <w:szCs w:val="24"/>
        </w:rPr>
      </w:pPr>
    </w:p>
    <w:p w14:paraId="4F5D9A11" w14:textId="54EC5C6F" w:rsidR="000D0A52" w:rsidRDefault="000D0A52" w:rsidP="005A3EB4">
      <w:pPr>
        <w:rPr>
          <w:rFonts w:ascii="Tahoma" w:hAnsi="Tahoma" w:cs="Tahoma"/>
          <w:szCs w:val="24"/>
        </w:rPr>
      </w:pPr>
    </w:p>
    <w:p w14:paraId="0AA2FB80" w14:textId="29970391" w:rsidR="000D0A52" w:rsidRDefault="000D0A52" w:rsidP="005A3EB4">
      <w:pPr>
        <w:rPr>
          <w:rFonts w:ascii="Tahoma" w:hAnsi="Tahoma" w:cs="Tahoma"/>
          <w:szCs w:val="24"/>
        </w:rPr>
      </w:pPr>
    </w:p>
    <w:p w14:paraId="21708FA5" w14:textId="764368BB" w:rsidR="000D0A52" w:rsidRDefault="000D0A52" w:rsidP="005A3EB4">
      <w:pPr>
        <w:rPr>
          <w:rFonts w:ascii="Tahoma" w:hAnsi="Tahoma" w:cs="Tahoma"/>
          <w:szCs w:val="24"/>
        </w:rPr>
      </w:pPr>
    </w:p>
    <w:p w14:paraId="1315CC31" w14:textId="464729D3" w:rsidR="000D0A52" w:rsidRDefault="000D0A52" w:rsidP="005A3EB4">
      <w:pPr>
        <w:rPr>
          <w:rFonts w:ascii="Tahoma" w:hAnsi="Tahoma" w:cs="Tahoma"/>
          <w:szCs w:val="24"/>
        </w:rPr>
      </w:pPr>
    </w:p>
    <w:p w14:paraId="331C5C12" w14:textId="6204DEE7" w:rsidR="000D0A52" w:rsidRDefault="000D0A52" w:rsidP="005A3EB4">
      <w:pPr>
        <w:rPr>
          <w:rFonts w:ascii="Tahoma" w:hAnsi="Tahoma" w:cs="Tahoma"/>
          <w:szCs w:val="24"/>
        </w:rPr>
      </w:pPr>
    </w:p>
    <w:p w14:paraId="6FE81EE1" w14:textId="36F58B36" w:rsidR="000D0A52" w:rsidRDefault="000D0A52" w:rsidP="005A3EB4">
      <w:pPr>
        <w:rPr>
          <w:rFonts w:ascii="Tahoma" w:hAnsi="Tahoma" w:cs="Tahoma"/>
          <w:szCs w:val="24"/>
        </w:rPr>
      </w:pPr>
    </w:p>
    <w:p w14:paraId="04EA58A2" w14:textId="2D56F34E" w:rsidR="000D0A52" w:rsidRDefault="000D0A52" w:rsidP="005A3EB4">
      <w:pPr>
        <w:rPr>
          <w:rFonts w:ascii="Tahoma" w:hAnsi="Tahoma" w:cs="Tahoma"/>
          <w:szCs w:val="24"/>
        </w:rPr>
      </w:pPr>
    </w:p>
    <w:p w14:paraId="7BC0B081" w14:textId="2A403568" w:rsidR="000D0A52" w:rsidRDefault="000D0A52" w:rsidP="005A3EB4">
      <w:pPr>
        <w:rPr>
          <w:rFonts w:ascii="Tahoma" w:hAnsi="Tahoma" w:cs="Tahoma"/>
          <w:szCs w:val="24"/>
        </w:rPr>
      </w:pPr>
    </w:p>
    <w:p w14:paraId="7C4DAA06" w14:textId="4A80A0D0" w:rsidR="000D0A52" w:rsidRDefault="000D0A52" w:rsidP="005A3EB4">
      <w:pPr>
        <w:rPr>
          <w:rFonts w:ascii="Tahoma" w:hAnsi="Tahoma" w:cs="Tahoma"/>
          <w:szCs w:val="24"/>
        </w:rPr>
      </w:pPr>
    </w:p>
    <w:p w14:paraId="43A6367C" w14:textId="5A85149A" w:rsidR="000D0A52" w:rsidRDefault="000D0A52" w:rsidP="005A3EB4">
      <w:pPr>
        <w:rPr>
          <w:rFonts w:ascii="Tahoma" w:hAnsi="Tahoma" w:cs="Tahoma"/>
          <w:szCs w:val="24"/>
        </w:rPr>
      </w:pPr>
    </w:p>
    <w:p w14:paraId="3E7444D1" w14:textId="0D80DCD9" w:rsidR="000D0A52" w:rsidRDefault="000D0A52" w:rsidP="005A3EB4">
      <w:pPr>
        <w:rPr>
          <w:rFonts w:ascii="Tahoma" w:hAnsi="Tahoma" w:cs="Tahoma"/>
          <w:szCs w:val="24"/>
        </w:rPr>
      </w:pPr>
    </w:p>
    <w:p w14:paraId="55A2DC1B" w14:textId="63E2DC5C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2414" w14:textId="77777777" w:rsidR="00860623" w:rsidRDefault="00860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65EC268D" w14:textId="3ADC93F1" w:rsidR="00781523" w:rsidRPr="00C25513" w:rsidRDefault="00B46516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9371D2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  <w:r w:rsidR="00F023FF" w:rsidRPr="00C25513">
      <w:rPr>
        <w:rFonts w:ascii="Tahoma" w:hAnsi="Tahoma" w:cs="Tahom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77777777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 County Sheriff’s Office</w:t>
    </w:r>
  </w:p>
  <w:p w14:paraId="2F19F6F0" w14:textId="037D1924" w:rsidR="00C25513" w:rsidRPr="009371D2" w:rsidRDefault="00B46516" w:rsidP="00C25513">
    <w:pPr>
      <w:jc w:val="center"/>
      <w:rPr>
        <w:rFonts w:ascii="Tahoma" w:hAnsi="Tahoma" w:cs="Tahoma"/>
        <w:sz w:val="20"/>
      </w:rPr>
    </w:pPr>
    <w:hyperlink r:id="rId1" w:tgtFrame="_blank" w:history="1">
      <w:r w:rsidR="00C25513" w:rsidRPr="00F023FF">
        <w:rPr>
          <w:rStyle w:val="Hyperlink"/>
          <w:rFonts w:ascii="Tahoma" w:hAnsi="Tahoma" w:cs="Tahoma"/>
          <w:sz w:val="20"/>
        </w:rPr>
        <w:t>facebook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twitter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3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C25513" w:rsidRPr="009371D2">
      <w:rPr>
        <w:rFonts w:ascii="Tahoma" w:hAnsi="Tahoma" w:cs="Tahoma"/>
        <w:sz w:val="20"/>
      </w:rPr>
      <w:t xml:space="preserve"> | </w:t>
    </w:r>
    <w:hyperlink r:id="rId4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 alerts</w:t>
      </w:r>
    </w:hyperlink>
    <w:r w:rsidR="00C25513" w:rsidRPr="009371D2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779E" w14:textId="77777777" w:rsidR="00860623" w:rsidRDefault="00860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35730B23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 County Sheriff’s Office</w:t>
    </w:r>
  </w:p>
  <w:p w14:paraId="353C7F72" w14:textId="542B2401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 of the week</w:t>
    </w:r>
    <w:r w:rsidR="002C627B">
      <w:rPr>
        <w:rFonts w:ascii="Tahoma" w:hAnsi="Tahoma" w:cs="Tahoma"/>
        <w:b/>
        <w:sz w:val="20"/>
      </w:rPr>
      <w:t xml:space="preserve"> – </w:t>
    </w:r>
    <w:r w:rsidR="000E7290">
      <w:rPr>
        <w:rFonts w:ascii="Tahoma" w:hAnsi="Tahoma" w:cs="Tahoma"/>
        <w:b/>
        <w:sz w:val="20"/>
      </w:rPr>
      <w:t xml:space="preserve"> Outdoor Grilling Safety</w:t>
    </w:r>
  </w:p>
  <w:p w14:paraId="6CF1FE78" w14:textId="0194D78A" w:rsidR="007D56C9" w:rsidRPr="005A3EB4" w:rsidRDefault="000E7290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June 6, 2024</w:t>
    </w:r>
  </w:p>
  <w:p w14:paraId="1ABC3B6E" w14:textId="7081CCC8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 xml:space="preserve">Page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Pr="005A3EB4">
      <w:rPr>
        <w:rFonts w:ascii="Tahoma" w:hAnsi="Tahoma" w:cs="Tahoma"/>
        <w:sz w:val="20"/>
      </w:rPr>
      <w:t xml:space="preserve"> of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CF4" w14:textId="77777777" w:rsidR="00860623" w:rsidRDefault="008606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8F1CDC"/>
    <w:multiLevelType w:val="hybridMultilevel"/>
    <w:tmpl w:val="91A87F7E"/>
    <w:lvl w:ilvl="0" w:tplc="CF2E8CB8">
      <w:numFmt w:val="bullet"/>
      <w:lvlText w:val="•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7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28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32"/>
  </w:num>
  <w:num w:numId="5">
    <w:abstractNumId w:val="29"/>
  </w:num>
  <w:num w:numId="6">
    <w:abstractNumId w:val="15"/>
  </w:num>
  <w:num w:numId="7">
    <w:abstractNumId w:val="4"/>
  </w:num>
  <w:num w:numId="8">
    <w:abstractNumId w:val="13"/>
  </w:num>
  <w:num w:numId="9">
    <w:abstractNumId w:val="9"/>
  </w:num>
  <w:num w:numId="10">
    <w:abstractNumId w:val="28"/>
  </w:num>
  <w:num w:numId="11">
    <w:abstractNumId w:val="31"/>
  </w:num>
  <w:num w:numId="12">
    <w:abstractNumId w:val="5"/>
  </w:num>
  <w:num w:numId="13">
    <w:abstractNumId w:val="27"/>
  </w:num>
  <w:num w:numId="14">
    <w:abstractNumId w:val="33"/>
  </w:num>
  <w:num w:numId="15">
    <w:abstractNumId w:val="7"/>
  </w:num>
  <w:num w:numId="16">
    <w:abstractNumId w:val="23"/>
  </w:num>
  <w:num w:numId="17">
    <w:abstractNumId w:val="17"/>
  </w:num>
  <w:num w:numId="18">
    <w:abstractNumId w:val="22"/>
  </w:num>
  <w:num w:numId="19">
    <w:abstractNumId w:val="21"/>
  </w:num>
  <w:num w:numId="20">
    <w:abstractNumId w:val="25"/>
  </w:num>
  <w:num w:numId="21">
    <w:abstractNumId w:val="3"/>
  </w:num>
  <w:num w:numId="22">
    <w:abstractNumId w:val="11"/>
  </w:num>
  <w:num w:numId="23">
    <w:abstractNumId w:val="26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6"/>
  </w:num>
  <w:num w:numId="29">
    <w:abstractNumId w:val="20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19"/>
  </w:num>
  <w:num w:numId="32">
    <w:abstractNumId w:val="30"/>
  </w:num>
  <w:num w:numId="33">
    <w:abstractNumId w:val="8"/>
  </w:num>
  <w:num w:numId="34">
    <w:abstractNumId w:val="10"/>
  </w:num>
  <w:num w:numId="35">
    <w:abstractNumId w:val="3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42661"/>
    <w:rsid w:val="00043107"/>
    <w:rsid w:val="00045240"/>
    <w:rsid w:val="000453EC"/>
    <w:rsid w:val="000460BF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9775E"/>
    <w:rsid w:val="000A7458"/>
    <w:rsid w:val="000B6DAE"/>
    <w:rsid w:val="000D0A52"/>
    <w:rsid w:val="000D5A07"/>
    <w:rsid w:val="000E1F11"/>
    <w:rsid w:val="000E4422"/>
    <w:rsid w:val="000E7290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20D74"/>
    <w:rsid w:val="00325189"/>
    <w:rsid w:val="00347D88"/>
    <w:rsid w:val="00350632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F0152"/>
    <w:rsid w:val="003F1A1C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4A49"/>
    <w:rsid w:val="00AC599A"/>
    <w:rsid w:val="00AD2E7A"/>
    <w:rsid w:val="00AD592E"/>
    <w:rsid w:val="00AD5D6A"/>
    <w:rsid w:val="00AE7E8A"/>
    <w:rsid w:val="00AF0256"/>
    <w:rsid w:val="00B2615A"/>
    <w:rsid w:val="00B50093"/>
    <w:rsid w:val="00B56F3A"/>
    <w:rsid w:val="00B628EB"/>
    <w:rsid w:val="00B85300"/>
    <w:rsid w:val="00BB789F"/>
    <w:rsid w:val="00BD0D07"/>
    <w:rsid w:val="00BD50CA"/>
    <w:rsid w:val="00BD5730"/>
    <w:rsid w:val="00BE253B"/>
    <w:rsid w:val="00C005DB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31F3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8193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colncountysheriff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fpa.org/educati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cemergencymanagement" TargetMode="External"/><Relationship Id="rId4" Type="http://schemas.openxmlformats.org/officeDocument/2006/relationships/hyperlink" Target="http://www.co.lincoln.or.us/emergencymanagement/page/lincoln-alerts-emergency-notifications-and-community-information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215/Sheriffs-Office" TargetMode="External"/><Relationship Id="rId2" Type="http://schemas.openxmlformats.org/officeDocument/2006/relationships/hyperlink" Target="https://twitter.com/lcsheriffoffice" TargetMode="External"/><Relationship Id="rId1" Type="http://schemas.openxmlformats.org/officeDocument/2006/relationships/hyperlink" Target="https://www.facebook.com/lincolncountysheriff" TargetMode="External"/><Relationship Id="rId4" Type="http://schemas.openxmlformats.org/officeDocument/2006/relationships/hyperlink" Target="https://www.co.lincoln.or.us/789/Lincoln-Al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2373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5</cp:revision>
  <cp:lastPrinted>2024-05-30T23:52:00Z</cp:lastPrinted>
  <dcterms:created xsi:type="dcterms:W3CDTF">2024-05-30T23:36:00Z</dcterms:created>
  <dcterms:modified xsi:type="dcterms:W3CDTF">2024-05-30T23:53:00Z</dcterms:modified>
</cp:coreProperties>
</file>